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8541" w14:textId="5F8BAB6B" w:rsidR="00C00E9E" w:rsidRDefault="00C00E9E" w:rsidP="00CB6628">
      <w:pPr>
        <w:pStyle w:val="Geenafstand"/>
        <w:rPr>
          <w:b/>
        </w:rPr>
      </w:pPr>
      <w:r>
        <w:rPr>
          <w:b/>
          <w:noProof/>
        </w:rPr>
        <w:drawing>
          <wp:inline distT="0" distB="0" distL="0" distR="0" wp14:anchorId="6AF27AB1" wp14:editId="59CAA3D9">
            <wp:extent cx="4669790" cy="9017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901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83EBA" w14:textId="77777777" w:rsidR="00C00E9E" w:rsidRDefault="00C00E9E" w:rsidP="00CB6628">
      <w:pPr>
        <w:pStyle w:val="Geenafstand"/>
        <w:rPr>
          <w:b/>
        </w:rPr>
      </w:pPr>
    </w:p>
    <w:p w14:paraId="2B35D7B4" w14:textId="1BAAF00F" w:rsidR="00CB6628" w:rsidRPr="00C925D1" w:rsidRDefault="00CB6628" w:rsidP="00CB6628">
      <w:pPr>
        <w:pStyle w:val="Geenafstand"/>
        <w:rPr>
          <w:b/>
        </w:rPr>
      </w:pPr>
      <w:r w:rsidRPr="00C925D1">
        <w:rPr>
          <w:b/>
        </w:rPr>
        <w:t xml:space="preserve">Toelichting jaarcijfers </w:t>
      </w:r>
      <w:r w:rsidR="00C925D1" w:rsidRPr="00C925D1">
        <w:rPr>
          <w:b/>
        </w:rPr>
        <w:t>Energie Coöperatie Endura</w:t>
      </w:r>
      <w:r w:rsidRPr="00C925D1">
        <w:rPr>
          <w:b/>
        </w:rPr>
        <w:t xml:space="preserve"> 201</w:t>
      </w:r>
      <w:r w:rsidR="0064219D">
        <w:rPr>
          <w:b/>
        </w:rPr>
        <w:t>8</w:t>
      </w:r>
    </w:p>
    <w:p w14:paraId="451A51D2" w14:textId="77777777" w:rsidR="00160073" w:rsidRDefault="00160073" w:rsidP="00CB6628"/>
    <w:p w14:paraId="4BA0F160" w14:textId="5F75CBDA" w:rsidR="000C4DD0" w:rsidRDefault="00CB6628" w:rsidP="00CB6628">
      <w:r>
        <w:t xml:space="preserve">De jaarcijfers van </w:t>
      </w:r>
      <w:r w:rsidR="00F75F3B">
        <w:t xml:space="preserve">Endura </w:t>
      </w:r>
      <w:r w:rsidR="0064219D">
        <w:t>over 201</w:t>
      </w:r>
      <w:r w:rsidR="00B92F6F">
        <w:t>9</w:t>
      </w:r>
      <w:r w:rsidR="0064219D">
        <w:t xml:space="preserve"> </w:t>
      </w:r>
      <w:r>
        <w:t>zijn</w:t>
      </w:r>
      <w:r w:rsidR="007A65A1">
        <w:t xml:space="preserve"> op </w:t>
      </w:r>
      <w:r w:rsidR="00B92F6F">
        <w:t>4 juni</w:t>
      </w:r>
      <w:r>
        <w:t xml:space="preserve"> </w:t>
      </w:r>
      <w:r w:rsidR="0064219D">
        <w:t>april</w:t>
      </w:r>
      <w:r>
        <w:t xml:space="preserve"> 20</w:t>
      </w:r>
      <w:r w:rsidR="00B92F6F">
        <w:t>20</w:t>
      </w:r>
      <w:r w:rsidR="007A65A1">
        <w:t xml:space="preserve"> in het bestuur besproken en goedgekeurd. </w:t>
      </w:r>
      <w:r w:rsidR="00821928">
        <w:t>Door de Jong &amp; Laan is een jaarrekenin</w:t>
      </w:r>
      <w:r w:rsidR="00000B1C">
        <w:t xml:space="preserve">g samengesteld en is hierbij een samenstelverklaring gegeven. </w:t>
      </w:r>
      <w:r w:rsidR="001253E9">
        <w:t xml:space="preserve">De jaarcijfers van 2019 zijn in de ALV van </w:t>
      </w:r>
      <w:r w:rsidR="00AF1CFE">
        <w:t xml:space="preserve">17 juni 2020 toegelicht. </w:t>
      </w:r>
      <w:r w:rsidR="0064219D">
        <w:t xml:space="preserve">Op </w:t>
      </w:r>
      <w:r w:rsidR="005F260F">
        <w:t>12 augustus 2020</w:t>
      </w:r>
      <w:r w:rsidR="0064219D">
        <w:t xml:space="preserve"> heeft de controle door </w:t>
      </w:r>
      <w:r w:rsidR="006B1DE5">
        <w:t xml:space="preserve">de </w:t>
      </w:r>
      <w:r w:rsidR="0064219D">
        <w:t>kascontrole commissie plaatsgevonden</w:t>
      </w:r>
      <w:r w:rsidR="006B1DE5">
        <w:t xml:space="preserve"> (verslag bijgevoegd als bijlage)</w:t>
      </w:r>
      <w:r w:rsidR="0064219D">
        <w:t xml:space="preserve">. </w:t>
      </w:r>
    </w:p>
    <w:p w14:paraId="7858D9AC" w14:textId="52DC55B0" w:rsidR="000C4DD0" w:rsidRDefault="0096000F" w:rsidP="000C4DD0">
      <w:r>
        <w:t>Over 201</w:t>
      </w:r>
      <w:r w:rsidR="0087245E">
        <w:t>9</w:t>
      </w:r>
      <w:r>
        <w:t xml:space="preserve"> is een resultaat gerealiseerd van € </w:t>
      </w:r>
      <w:r w:rsidR="0087245E">
        <w:t>2</w:t>
      </w:r>
      <w:r w:rsidR="00F26ED3">
        <w:t>7</w:t>
      </w:r>
      <w:r>
        <w:t>.</w:t>
      </w:r>
      <w:r w:rsidR="00F26ED3">
        <w:t>387</w:t>
      </w:r>
      <w:r>
        <w:t xml:space="preserve">,- negatief. </w:t>
      </w:r>
      <w:r w:rsidR="006B1DE5">
        <w:t>De opbrengsten in 201</w:t>
      </w:r>
      <w:r w:rsidR="000131CE">
        <w:t>9</w:t>
      </w:r>
      <w:r w:rsidR="006B1DE5">
        <w:t xml:space="preserve"> zijn </w:t>
      </w:r>
      <w:r w:rsidR="0064219D">
        <w:t>lager dan de begroting</w:t>
      </w:r>
      <w:r w:rsidR="000131CE">
        <w:t>, omdat er in 2019 beperkt (opwek) projecten zijn gerealiseerd</w:t>
      </w:r>
      <w:r w:rsidR="0064219D">
        <w:t xml:space="preserve">. </w:t>
      </w:r>
      <w:r w:rsidR="000A4A51">
        <w:t xml:space="preserve">Inmiddels heeft Endura ervaring opgedaan </w:t>
      </w:r>
      <w:r w:rsidR="00FB199C">
        <w:t>in</w:t>
      </w:r>
      <w:r w:rsidR="000A4A51">
        <w:t xml:space="preserve"> het realiseren van projecten en </w:t>
      </w:r>
      <w:r w:rsidR="002448FE">
        <w:t xml:space="preserve">de realisatie hiervan </w:t>
      </w:r>
      <w:r w:rsidR="000A4A51">
        <w:t>ken</w:t>
      </w:r>
      <w:r w:rsidR="002448FE">
        <w:t>t</w:t>
      </w:r>
      <w:r w:rsidR="000A4A51">
        <w:t xml:space="preserve"> een lange</w:t>
      </w:r>
      <w:r w:rsidR="00DD0336">
        <w:t>re</w:t>
      </w:r>
      <w:r w:rsidR="000A4A51">
        <w:t xml:space="preserve"> doorlooptijd</w:t>
      </w:r>
      <w:r w:rsidR="00DD0336">
        <w:t xml:space="preserve"> dan verwacht</w:t>
      </w:r>
      <w:r w:rsidR="002448FE">
        <w:t>. De</w:t>
      </w:r>
      <w:r w:rsidR="00FB199C">
        <w:t xml:space="preserve"> </w:t>
      </w:r>
      <w:r w:rsidR="00DD0336">
        <w:t xml:space="preserve">opgenomen </w:t>
      </w:r>
      <w:r w:rsidR="00FB199C">
        <w:t>projecten in de</w:t>
      </w:r>
      <w:r w:rsidR="002448FE">
        <w:t xml:space="preserve"> begroting schuiven door naar 2020 en 2021 en daarmee ook de opbrengsten voor Endura. D</w:t>
      </w:r>
      <w:r w:rsidR="0064219D">
        <w:t xml:space="preserve">e ontwikkeling van het ledenbestand </w:t>
      </w:r>
      <w:r w:rsidR="002448FE">
        <w:t xml:space="preserve">is </w:t>
      </w:r>
      <w:r w:rsidR="0064219D">
        <w:t xml:space="preserve">lager dan </w:t>
      </w:r>
      <w:r w:rsidR="00D0277C">
        <w:t xml:space="preserve">de </w:t>
      </w:r>
      <w:r w:rsidR="0064219D">
        <w:t xml:space="preserve">begroting. </w:t>
      </w:r>
      <w:r w:rsidR="005B772A">
        <w:t xml:space="preserve">In de begroting is </w:t>
      </w:r>
      <w:r w:rsidR="00FB199C">
        <w:t>de</w:t>
      </w:r>
      <w:r w:rsidR="005B772A">
        <w:t xml:space="preserve"> inschatting gemaakt dat het aantal leden zou groeien met het realiseren van </w:t>
      </w:r>
      <w:r w:rsidR="00FB199C">
        <w:t xml:space="preserve">de </w:t>
      </w:r>
      <w:r w:rsidR="005B772A">
        <w:t>projecten.</w:t>
      </w:r>
    </w:p>
    <w:p w14:paraId="03A3879C" w14:textId="4E0F0111" w:rsidR="000C4DD0" w:rsidRDefault="00B478A5" w:rsidP="000C4DD0">
      <w:r>
        <w:t xml:space="preserve">De </w:t>
      </w:r>
      <w:r w:rsidR="002900E6">
        <w:rPr>
          <w:u w:val="single"/>
        </w:rPr>
        <w:t>opbreng</w:t>
      </w:r>
      <w:r w:rsidRPr="007A65A1">
        <w:rPr>
          <w:u w:val="single"/>
        </w:rPr>
        <w:t>sten</w:t>
      </w:r>
      <w:r>
        <w:t xml:space="preserve"> </w:t>
      </w:r>
      <w:r w:rsidR="00B00D19">
        <w:t xml:space="preserve">in 2019 </w:t>
      </w:r>
      <w:r w:rsidR="00DB7856">
        <w:t xml:space="preserve">ad € </w:t>
      </w:r>
      <w:r w:rsidR="00B00D19">
        <w:t xml:space="preserve">51.851,- </w:t>
      </w:r>
      <w:r>
        <w:t xml:space="preserve">van </w:t>
      </w:r>
      <w:r w:rsidR="00CB6628">
        <w:t>Endura</w:t>
      </w:r>
      <w:r>
        <w:t xml:space="preserve"> bestaan uit: </w:t>
      </w:r>
    </w:p>
    <w:p w14:paraId="33962358" w14:textId="77777777" w:rsidR="00B478A5" w:rsidRDefault="0054795A" w:rsidP="007A65A1">
      <w:pPr>
        <w:pStyle w:val="Lijstalinea"/>
        <w:numPr>
          <w:ilvl w:val="0"/>
          <w:numId w:val="1"/>
        </w:numPr>
      </w:pPr>
      <w:r>
        <w:t>O</w:t>
      </w:r>
      <w:r w:rsidR="00B478A5">
        <w:t xml:space="preserve">pbrengsten uit contributies </w:t>
      </w:r>
      <w:r w:rsidR="00B012E4">
        <w:t xml:space="preserve">van </w:t>
      </w:r>
      <w:r w:rsidR="00B478A5">
        <w:t xml:space="preserve">leden, </w:t>
      </w:r>
      <w:r w:rsidR="006D0BDB">
        <w:t>bestaande uit</w:t>
      </w:r>
      <w:r w:rsidR="00B478A5">
        <w:t xml:space="preserve"> particuliere en zakelijke </w:t>
      </w:r>
      <w:r w:rsidR="00B012E4">
        <w:t>leden.</w:t>
      </w:r>
    </w:p>
    <w:p w14:paraId="21D6BF3D" w14:textId="7C6D53A2" w:rsidR="00B478A5" w:rsidRDefault="00446553" w:rsidP="007A65A1">
      <w:pPr>
        <w:pStyle w:val="Lijstalinea"/>
        <w:numPr>
          <w:ilvl w:val="0"/>
          <w:numId w:val="1"/>
        </w:numPr>
      </w:pPr>
      <w:r>
        <w:t>Opbrengsten uit een subsidie van de Gemeente Harderwi</w:t>
      </w:r>
      <w:r w:rsidR="002940D1">
        <w:t xml:space="preserve">jk </w:t>
      </w:r>
      <w:r w:rsidR="008A7DB5">
        <w:t>van € 30.000,-</w:t>
      </w:r>
      <w:r>
        <w:t>.</w:t>
      </w:r>
    </w:p>
    <w:p w14:paraId="46733996" w14:textId="4D2D85AC" w:rsidR="00CF0324" w:rsidRDefault="00D0277C" w:rsidP="000C4DD0">
      <w:pPr>
        <w:pStyle w:val="Lijstalinea"/>
        <w:numPr>
          <w:ilvl w:val="0"/>
          <w:numId w:val="1"/>
        </w:numPr>
      </w:pPr>
      <w:r>
        <w:t>Ontvangen bijdrage van OM</w:t>
      </w:r>
      <w:r w:rsidR="00683DCE">
        <w:t xml:space="preserve"> Nieuwe Energie</w:t>
      </w:r>
      <w:r>
        <w:t xml:space="preserve"> voor de afname van gas en </w:t>
      </w:r>
      <w:r w:rsidR="00F16A7E">
        <w:t>elektra</w:t>
      </w:r>
      <w:r w:rsidR="0029548F">
        <w:t xml:space="preserve"> </w:t>
      </w:r>
      <w:r>
        <w:t>door leden.</w:t>
      </w:r>
      <w:r w:rsidR="0029548F">
        <w:t xml:space="preserve"> </w:t>
      </w:r>
    </w:p>
    <w:p w14:paraId="4CB1F5ED" w14:textId="696ACB46" w:rsidR="00346996" w:rsidRDefault="00683DCE" w:rsidP="000C4DD0">
      <w:pPr>
        <w:pStyle w:val="Lijstalinea"/>
        <w:numPr>
          <w:ilvl w:val="0"/>
          <w:numId w:val="1"/>
        </w:numPr>
      </w:pPr>
      <w:r>
        <w:t>Een ontwikkelfee ad € 9.</w:t>
      </w:r>
      <w:r w:rsidR="00E85A9E">
        <w:t>73</w:t>
      </w:r>
      <w:r>
        <w:t xml:space="preserve">4,- en een beheersvergoeding van € 2.828,- voor het </w:t>
      </w:r>
      <w:r w:rsidR="00C07192">
        <w:t>realiseren van het PCR project Rantrime. De exploitatie van dit project word</w:t>
      </w:r>
      <w:r w:rsidR="00AF4F8F">
        <w:t>t</w:t>
      </w:r>
      <w:r w:rsidR="00C07192">
        <w:t xml:space="preserve"> in aparte </w:t>
      </w:r>
      <w:r w:rsidR="00D360B1">
        <w:t>coöperatie</w:t>
      </w:r>
      <w:r w:rsidR="00C07192">
        <w:t xml:space="preserve"> </w:t>
      </w:r>
      <w:r w:rsidR="00D360B1">
        <w:t xml:space="preserve">gevoerd. </w:t>
      </w:r>
    </w:p>
    <w:p w14:paraId="7DECA6D2" w14:textId="54270224" w:rsidR="005C2028" w:rsidRDefault="005C2028" w:rsidP="000C4DD0">
      <w:pPr>
        <w:pStyle w:val="Lijstalinea"/>
        <w:numPr>
          <w:ilvl w:val="0"/>
          <w:numId w:val="1"/>
        </w:numPr>
      </w:pPr>
      <w:r>
        <w:t xml:space="preserve">Het project Bouw &amp; Infra park is vertraagd en </w:t>
      </w:r>
      <w:r w:rsidR="00AF4F8F">
        <w:t xml:space="preserve">wordt </w:t>
      </w:r>
      <w:r>
        <w:t>begin 2020 opgeleverd.</w:t>
      </w:r>
      <w:r w:rsidR="00AF4F8F">
        <w:t xml:space="preserve"> De opbrengst voor dit project wordt in 2020 gerealiseerd. </w:t>
      </w:r>
      <w:r w:rsidR="00B34EAA">
        <w:t>Een deel van d</w:t>
      </w:r>
      <w:r w:rsidR="00AF4F8F">
        <w:t>e kosten van dit project (</w:t>
      </w:r>
      <w:r w:rsidR="001D5039">
        <w:t>de bankrente en rente op de zondelen</w:t>
      </w:r>
      <w:r w:rsidR="00AF4F8F">
        <w:t>)</w:t>
      </w:r>
      <w:r w:rsidR="001D5039">
        <w:t xml:space="preserve"> </w:t>
      </w:r>
      <w:r w:rsidR="00AF4F8F">
        <w:t xml:space="preserve">zijn </w:t>
      </w:r>
      <w:r w:rsidR="001D5039">
        <w:t>in de exploitatie van 2019</w:t>
      </w:r>
      <w:r w:rsidR="00AF4F8F">
        <w:t xml:space="preserve"> verwerkt.</w:t>
      </w:r>
    </w:p>
    <w:p w14:paraId="4D7512B2" w14:textId="6B59031C" w:rsidR="00351DC0" w:rsidRDefault="006D0BDB" w:rsidP="000C4DD0">
      <w:r>
        <w:t xml:space="preserve">De </w:t>
      </w:r>
      <w:r w:rsidR="00E85A9E">
        <w:t xml:space="preserve">belangrijkste </w:t>
      </w:r>
      <w:r w:rsidR="007A65A1" w:rsidRPr="007A65A1">
        <w:rPr>
          <w:u w:val="single"/>
        </w:rPr>
        <w:t>(exploitatie)</w:t>
      </w:r>
      <w:r w:rsidRPr="007A65A1">
        <w:rPr>
          <w:u w:val="single"/>
        </w:rPr>
        <w:t>kosten</w:t>
      </w:r>
      <w:r>
        <w:t xml:space="preserve"> </w:t>
      </w:r>
      <w:r w:rsidR="00CF0324">
        <w:t>201</w:t>
      </w:r>
      <w:r w:rsidR="001D5039">
        <w:t>9</w:t>
      </w:r>
      <w:r w:rsidR="00CF0324">
        <w:t xml:space="preserve"> </w:t>
      </w:r>
      <w:r w:rsidR="00B34EAA">
        <w:t xml:space="preserve">ad € 69.847,- </w:t>
      </w:r>
      <w:r>
        <w:t xml:space="preserve">van </w:t>
      </w:r>
      <w:r w:rsidR="002940D1">
        <w:t>Endura</w:t>
      </w:r>
      <w:r>
        <w:t xml:space="preserve"> bestaan uit</w:t>
      </w:r>
      <w:r w:rsidR="00B012E4">
        <w:t>:</w:t>
      </w:r>
    </w:p>
    <w:p w14:paraId="1F5B2363" w14:textId="487911A7" w:rsidR="00351DC0" w:rsidRDefault="0054795A" w:rsidP="00351DC0">
      <w:pPr>
        <w:pStyle w:val="Lijstalinea"/>
        <w:numPr>
          <w:ilvl w:val="0"/>
          <w:numId w:val="1"/>
        </w:numPr>
      </w:pPr>
      <w:r>
        <w:t xml:space="preserve">Bureaukosten betreft </w:t>
      </w:r>
      <w:r w:rsidR="006D0BDB">
        <w:t xml:space="preserve">de </w:t>
      </w:r>
      <w:r w:rsidR="00446553">
        <w:t>management</w:t>
      </w:r>
      <w:r w:rsidR="006D0BDB">
        <w:t>vergoeding voor de diens</w:t>
      </w:r>
      <w:r w:rsidR="00351DC0">
        <w:t>ten van de aangestelde directeur</w:t>
      </w:r>
      <w:r>
        <w:t>, huisvesting- en kantoorkosten</w:t>
      </w:r>
      <w:r w:rsidR="007A65A1">
        <w:t xml:space="preserve">. </w:t>
      </w:r>
      <w:r w:rsidR="00446553">
        <w:t xml:space="preserve">De kantoorkosten zijn </w:t>
      </w:r>
      <w:r w:rsidR="00304F7E">
        <w:t>voornamelijk</w:t>
      </w:r>
      <w:r w:rsidR="00446553">
        <w:t xml:space="preserve"> besteed aan </w:t>
      </w:r>
      <w:r w:rsidR="00D44562">
        <w:t xml:space="preserve">automatiseringskosten (helpdesk support) </w:t>
      </w:r>
      <w:r w:rsidR="00A11127">
        <w:t>en overige kantoorkosten</w:t>
      </w:r>
      <w:r w:rsidR="00446553">
        <w:t>.</w:t>
      </w:r>
    </w:p>
    <w:p w14:paraId="066955F3" w14:textId="0ABF0C4D" w:rsidR="00A11127" w:rsidRDefault="00446553" w:rsidP="00A11127">
      <w:pPr>
        <w:pStyle w:val="Lijstalinea"/>
        <w:numPr>
          <w:ilvl w:val="0"/>
          <w:numId w:val="1"/>
        </w:numPr>
      </w:pPr>
      <w:r>
        <w:t xml:space="preserve">De </w:t>
      </w:r>
      <w:r w:rsidR="00A11127">
        <w:t xml:space="preserve">representatie- en </w:t>
      </w:r>
      <w:r w:rsidR="0054795A">
        <w:t>verkoop</w:t>
      </w:r>
      <w:r w:rsidR="00351DC0">
        <w:t xml:space="preserve">kosten </w:t>
      </w:r>
      <w:r>
        <w:t>zijn besteed aan diverse advertenties</w:t>
      </w:r>
      <w:r w:rsidR="00A11127">
        <w:t xml:space="preserve"> </w:t>
      </w:r>
      <w:r>
        <w:t>en overige communicatie voor de</w:t>
      </w:r>
      <w:r w:rsidR="00B012E4">
        <w:t xml:space="preserve"> zichtbaarheid en bekendheid</w:t>
      </w:r>
      <w:r w:rsidR="00351DC0">
        <w:t xml:space="preserve"> van Endura</w:t>
      </w:r>
      <w:r>
        <w:t xml:space="preserve">. </w:t>
      </w:r>
      <w:r w:rsidR="00A11127">
        <w:t xml:space="preserve">Daarnaast </w:t>
      </w:r>
      <w:r w:rsidR="00D0277C">
        <w:t xml:space="preserve">zijn hierin de kosten verantwoord voor </w:t>
      </w:r>
      <w:r w:rsidR="00A11127">
        <w:t xml:space="preserve">de </w:t>
      </w:r>
      <w:proofErr w:type="spellStart"/>
      <w:r w:rsidR="00A11127">
        <w:t>ALV’s</w:t>
      </w:r>
      <w:proofErr w:type="spellEnd"/>
      <w:r w:rsidR="00A11127">
        <w:t xml:space="preserve"> en overige bijeenkomsten</w:t>
      </w:r>
      <w:r w:rsidR="001D5039">
        <w:t xml:space="preserve"> van Endura.</w:t>
      </w:r>
    </w:p>
    <w:p w14:paraId="7D4B4937" w14:textId="69230E64" w:rsidR="00446553" w:rsidRDefault="001D5039" w:rsidP="00FE2C51">
      <w:pPr>
        <w:pStyle w:val="Lijstalinea"/>
        <w:numPr>
          <w:ilvl w:val="0"/>
          <w:numId w:val="1"/>
        </w:numPr>
      </w:pPr>
      <w:r>
        <w:t>De afschrijving</w:t>
      </w:r>
      <w:r w:rsidR="001407F2">
        <w:t>skosten betreft de afschrijving van de warmtecamera.</w:t>
      </w:r>
      <w:r w:rsidR="00E85A9E">
        <w:t xml:space="preserve"> </w:t>
      </w:r>
    </w:p>
    <w:p w14:paraId="00EC1289" w14:textId="7E1AD1E6" w:rsidR="00E85A9E" w:rsidRDefault="00E85A9E" w:rsidP="00E85A9E">
      <w:r>
        <w:t xml:space="preserve">In de jaarcijfers van 2019 </w:t>
      </w:r>
      <w:r w:rsidR="00C51DBD">
        <w:t>zijn</w:t>
      </w:r>
      <w:r>
        <w:t xml:space="preserve"> de investering en financiering van </w:t>
      </w:r>
      <w:r w:rsidR="0073628B">
        <w:t xml:space="preserve">het zonnepark </w:t>
      </w:r>
      <w:r w:rsidR="00C51DBD">
        <w:t xml:space="preserve">Bouw &amp; Infra park </w:t>
      </w:r>
      <w:r w:rsidR="0073628B">
        <w:t xml:space="preserve">opgenomen. </w:t>
      </w:r>
      <w:r w:rsidR="00ED646F">
        <w:t xml:space="preserve">De exploitatie van het </w:t>
      </w:r>
      <w:r w:rsidR="00070D05">
        <w:t xml:space="preserve">Bouw &amp; Infra park wordt volledig in de </w:t>
      </w:r>
      <w:r w:rsidR="00ED646F">
        <w:t xml:space="preserve">coöperatie van Endura opgenomen. </w:t>
      </w:r>
      <w:r w:rsidR="0073628B">
        <w:t xml:space="preserve">Het </w:t>
      </w:r>
      <w:r w:rsidR="00ED646F">
        <w:t xml:space="preserve">Bouw &amp; Infra </w:t>
      </w:r>
      <w:r w:rsidR="0073628B">
        <w:t xml:space="preserve">zonnepark wordt in 2020 in gebruik genomen, waardoor de opbrengst </w:t>
      </w:r>
      <w:r w:rsidR="0087242D">
        <w:t xml:space="preserve">voor Endura </w:t>
      </w:r>
      <w:r w:rsidR="0073628B">
        <w:t>van circa € 2</w:t>
      </w:r>
      <w:r w:rsidR="0087242D">
        <w:t>5</w:t>
      </w:r>
      <w:r w:rsidR="0073628B">
        <w:t xml:space="preserve">k in 2020 gerealiseerd wordt en </w:t>
      </w:r>
      <w:r w:rsidR="00F93B2E">
        <w:t xml:space="preserve">vanaf dit moment </w:t>
      </w:r>
      <w:r w:rsidR="0073628B">
        <w:t>wordt gestart met het afschrijven van het zonnepark.</w:t>
      </w:r>
    </w:p>
    <w:p w14:paraId="0220D4EF" w14:textId="77777777" w:rsidR="007A65A1" w:rsidRPr="00BE1E44" w:rsidRDefault="00BE1E44" w:rsidP="000C4DD0">
      <w:pPr>
        <w:rPr>
          <w:u w:val="single"/>
        </w:rPr>
      </w:pPr>
      <w:r>
        <w:rPr>
          <w:u w:val="single"/>
        </w:rPr>
        <w:t>Continuïteit en f</w:t>
      </w:r>
      <w:r w:rsidR="007A65A1" w:rsidRPr="00BE1E44">
        <w:rPr>
          <w:u w:val="single"/>
        </w:rPr>
        <w:t>inanciering</w:t>
      </w:r>
      <w:r w:rsidR="00446553" w:rsidRPr="00BE1E44">
        <w:rPr>
          <w:u w:val="single"/>
        </w:rPr>
        <w:t xml:space="preserve"> </w:t>
      </w:r>
    </w:p>
    <w:p w14:paraId="41B4F981" w14:textId="17D9B65E" w:rsidR="00CE55D5" w:rsidRDefault="00054CBB" w:rsidP="00927760">
      <w:pPr>
        <w:pStyle w:val="Geenafstand"/>
      </w:pPr>
      <w:r>
        <w:t>De gemeente Harderwijk heeft voor 2019 een subsidie verstrekt van € 30.000,-, waarmee Endura een deel van de kosten</w:t>
      </w:r>
      <w:r w:rsidR="004600F1">
        <w:t xml:space="preserve"> van 2019</w:t>
      </w:r>
      <w:r>
        <w:t xml:space="preserve"> heeft kunnen financieren. </w:t>
      </w:r>
      <w:r w:rsidR="00821668">
        <w:t xml:space="preserve">Zoals uit de begroting blijkt is de continuïteit en het verdienmodel van Endura sterk afhankelijk van het realiseren van opwekprojecten. </w:t>
      </w:r>
      <w:r w:rsidR="00927760">
        <w:t>In de begroting van 2019 is ervan uitgegaan da</w:t>
      </w:r>
      <w:r w:rsidR="004600F1">
        <w:t>t</w:t>
      </w:r>
      <w:r w:rsidR="00927760">
        <w:t xml:space="preserve"> i</w:t>
      </w:r>
      <w:r w:rsidR="00CE55D5">
        <w:t>n 2019</w:t>
      </w:r>
      <w:r w:rsidR="00927760">
        <w:t xml:space="preserve"> meer projecten gerealiseerd zouden worden</w:t>
      </w:r>
      <w:r w:rsidR="0065329B">
        <w:t xml:space="preserve">. </w:t>
      </w:r>
      <w:r>
        <w:t>De</w:t>
      </w:r>
      <w:r w:rsidR="0065329B">
        <w:t xml:space="preserve"> </w:t>
      </w:r>
      <w:r w:rsidR="0065329B">
        <w:lastRenderedPageBreak/>
        <w:t>realis</w:t>
      </w:r>
      <w:r w:rsidR="00191EC0">
        <w:t>atie en de oplevering</w:t>
      </w:r>
      <w:r w:rsidR="0065329B">
        <w:t xml:space="preserve"> van deze projecten </w:t>
      </w:r>
      <w:r>
        <w:t xml:space="preserve">hebben </w:t>
      </w:r>
      <w:r w:rsidR="0065329B">
        <w:t>een lange</w:t>
      </w:r>
      <w:r>
        <w:t>re</w:t>
      </w:r>
      <w:r w:rsidR="0065329B">
        <w:t xml:space="preserve"> doorlooptijd</w:t>
      </w:r>
      <w:r w:rsidR="00191EC0">
        <w:t xml:space="preserve"> en daarmee </w:t>
      </w:r>
      <w:r w:rsidR="00525938">
        <w:t xml:space="preserve">komt de opbrengstenstroom </w:t>
      </w:r>
      <w:r>
        <w:t xml:space="preserve">voor Endura </w:t>
      </w:r>
      <w:r w:rsidR="00525938">
        <w:t xml:space="preserve">later op gang. In 2020 zullen de projecten Bouw &amp; Infra en Sonnevanck opgeleverd worden en het </w:t>
      </w:r>
      <w:r>
        <w:t xml:space="preserve">project </w:t>
      </w:r>
      <w:r w:rsidR="00525938">
        <w:t>ZOT zal doorschuiven naar 202</w:t>
      </w:r>
      <w:r w:rsidR="00E64834">
        <w:t xml:space="preserve">1. </w:t>
      </w:r>
    </w:p>
    <w:p w14:paraId="3C1A0492" w14:textId="77777777" w:rsidR="00054CBB" w:rsidRDefault="00054CBB" w:rsidP="00927760">
      <w:pPr>
        <w:pStyle w:val="Geenafstand"/>
        <w:rPr>
          <w:rFonts w:ascii="Calibri" w:eastAsia="Calibri" w:hAnsi="Calibri" w:cs="Times New Roman"/>
        </w:rPr>
      </w:pPr>
    </w:p>
    <w:p w14:paraId="3BCEEDAE" w14:textId="0CA08978" w:rsidR="002A3F56" w:rsidRDefault="002A3F56" w:rsidP="002A3F56">
      <w:r>
        <w:t xml:space="preserve">Het verwachte resultaat op de begroting van 2020 is € 12.241,- positief.  </w:t>
      </w:r>
      <w:r w:rsidR="00C43D2B">
        <w:t xml:space="preserve">In 2020 verwacht Endura een positieve cash flow te realiseren, maar </w:t>
      </w:r>
      <w:r w:rsidR="00054CBB">
        <w:t xml:space="preserve">het risico is dat </w:t>
      </w:r>
      <w:r w:rsidR="00C43D2B">
        <w:t xml:space="preserve">door een langere doorlooptijd in het realiseren van </w:t>
      </w:r>
      <w:r w:rsidR="004600F1">
        <w:t>de (</w:t>
      </w:r>
      <w:r w:rsidR="00C43D2B">
        <w:t>opwek</w:t>
      </w:r>
      <w:r w:rsidR="004600F1">
        <w:t>)</w:t>
      </w:r>
      <w:r w:rsidR="00C43D2B">
        <w:t>projecten</w:t>
      </w:r>
      <w:r w:rsidR="004F6B8C">
        <w:t xml:space="preserve"> </w:t>
      </w:r>
      <w:r w:rsidR="00C43D2B">
        <w:t xml:space="preserve">een </w:t>
      </w:r>
      <w:r w:rsidR="004F6B8C">
        <w:t>liquiditeits</w:t>
      </w:r>
      <w:r w:rsidR="00C43D2B">
        <w:t>tekort</w:t>
      </w:r>
      <w:r w:rsidR="004F6B8C">
        <w:t xml:space="preserve"> ontstaa</w:t>
      </w:r>
      <w:r w:rsidR="00054CBB">
        <w:t>t</w:t>
      </w:r>
      <w:r w:rsidR="00C43D2B">
        <w:t xml:space="preserve">. </w:t>
      </w:r>
      <w:r w:rsidR="00660830">
        <w:t xml:space="preserve">Door Endura wordt voor de projecten een voorinvestering in de kosten gedaan, </w:t>
      </w:r>
      <w:r w:rsidR="00C43D2B">
        <w:t xml:space="preserve">alvorens de opbrengst ontvangen wordt na oplevering van het project. </w:t>
      </w:r>
      <w:r>
        <w:t xml:space="preserve">De verwachte cashflow voor 2020 is positief, dus zal Endura voor 2020 niet meer afhankelijk zijn van een subsidie van de gemeente Harderwijk. Wanneer de liquiditeit komend jaar niet toereikend is, </w:t>
      </w:r>
      <w:r w:rsidR="00660830">
        <w:t>kunnen</w:t>
      </w:r>
      <w:r>
        <w:t xml:space="preserve"> extra Enduradelen uitgegeven worden. </w:t>
      </w:r>
    </w:p>
    <w:p w14:paraId="351D9322" w14:textId="77777777" w:rsidR="006D0BDB" w:rsidRPr="00F75F3B" w:rsidRDefault="006D0BDB" w:rsidP="000C4DD0">
      <w:pPr>
        <w:rPr>
          <w:b/>
        </w:rPr>
      </w:pPr>
      <w:r w:rsidRPr="00F75F3B">
        <w:rPr>
          <w:b/>
        </w:rPr>
        <w:t>Pennningmeester Endura</w:t>
      </w:r>
    </w:p>
    <w:p w14:paraId="4AA25FA2" w14:textId="77777777" w:rsidR="000C4DD0" w:rsidRPr="000C4DD0" w:rsidRDefault="006D0BDB" w:rsidP="001F6FD9">
      <w:r>
        <w:t xml:space="preserve">Brigitte Nugteren </w:t>
      </w:r>
    </w:p>
    <w:sectPr w:rsidR="000C4DD0" w:rsidRPr="000C4DD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59DBF" w14:textId="77777777" w:rsidR="00824F35" w:rsidRDefault="00824F35" w:rsidP="00160073">
      <w:pPr>
        <w:spacing w:after="0" w:line="240" w:lineRule="auto"/>
      </w:pPr>
      <w:r>
        <w:separator/>
      </w:r>
    </w:p>
  </w:endnote>
  <w:endnote w:type="continuationSeparator" w:id="0">
    <w:p w14:paraId="32DE5414" w14:textId="77777777" w:rsidR="00824F35" w:rsidRDefault="00824F35" w:rsidP="0016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A4D7C" w14:textId="77777777" w:rsidR="00824F35" w:rsidRDefault="00824F35" w:rsidP="00160073">
      <w:pPr>
        <w:spacing w:after="0" w:line="240" w:lineRule="auto"/>
      </w:pPr>
      <w:r>
        <w:separator/>
      </w:r>
    </w:p>
  </w:footnote>
  <w:footnote w:type="continuationSeparator" w:id="0">
    <w:p w14:paraId="72155811" w14:textId="77777777" w:rsidR="00824F35" w:rsidRDefault="00824F35" w:rsidP="0016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2486F" w14:textId="5B1305B6" w:rsidR="00160073" w:rsidRDefault="00160073">
    <w:pPr>
      <w:pStyle w:val="Koptekst"/>
    </w:pPr>
    <w:r>
      <w:tab/>
    </w:r>
    <w:r>
      <w:tab/>
    </w:r>
    <w:r>
      <w:rPr>
        <w:noProof/>
      </w:rPr>
      <w:drawing>
        <wp:inline distT="0" distB="0" distL="0" distR="0" wp14:anchorId="03CF0783" wp14:editId="103773FB">
          <wp:extent cx="1778000" cy="530931"/>
          <wp:effectExtent l="0" t="0" r="0" b="254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89" cy="54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562AC"/>
    <w:multiLevelType w:val="hybridMultilevel"/>
    <w:tmpl w:val="10EA1F9E"/>
    <w:lvl w:ilvl="0" w:tplc="FE769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F4"/>
    <w:rsid w:val="00000B1C"/>
    <w:rsid w:val="0000161B"/>
    <w:rsid w:val="000131CE"/>
    <w:rsid w:val="00017EC0"/>
    <w:rsid w:val="00054CBB"/>
    <w:rsid w:val="00070D05"/>
    <w:rsid w:val="000A4A51"/>
    <w:rsid w:val="000C4DD0"/>
    <w:rsid w:val="000E5E20"/>
    <w:rsid w:val="00111D3A"/>
    <w:rsid w:val="001253E9"/>
    <w:rsid w:val="001407F2"/>
    <w:rsid w:val="00143F15"/>
    <w:rsid w:val="00160073"/>
    <w:rsid w:val="00163BA0"/>
    <w:rsid w:val="001730C0"/>
    <w:rsid w:val="00174F8D"/>
    <w:rsid w:val="00191EC0"/>
    <w:rsid w:val="001B79B0"/>
    <w:rsid w:val="001D5039"/>
    <w:rsid w:val="001E2901"/>
    <w:rsid w:val="001F6FD9"/>
    <w:rsid w:val="002448FE"/>
    <w:rsid w:val="002759CE"/>
    <w:rsid w:val="002900E6"/>
    <w:rsid w:val="002940D1"/>
    <w:rsid w:val="0029548F"/>
    <w:rsid w:val="002A3F56"/>
    <w:rsid w:val="002E5733"/>
    <w:rsid w:val="00304F7E"/>
    <w:rsid w:val="003148CA"/>
    <w:rsid w:val="00346996"/>
    <w:rsid w:val="00351DC0"/>
    <w:rsid w:val="003615FE"/>
    <w:rsid w:val="00364F35"/>
    <w:rsid w:val="00385EA5"/>
    <w:rsid w:val="003F3980"/>
    <w:rsid w:val="00404ACF"/>
    <w:rsid w:val="0041621C"/>
    <w:rsid w:val="00446553"/>
    <w:rsid w:val="00451D5B"/>
    <w:rsid w:val="004600F1"/>
    <w:rsid w:val="00467863"/>
    <w:rsid w:val="004B77F4"/>
    <w:rsid w:val="004F6B8C"/>
    <w:rsid w:val="00525938"/>
    <w:rsid w:val="00531E7B"/>
    <w:rsid w:val="0054795A"/>
    <w:rsid w:val="0056480F"/>
    <w:rsid w:val="005941A5"/>
    <w:rsid w:val="005B772A"/>
    <w:rsid w:val="005C2028"/>
    <w:rsid w:val="005C2524"/>
    <w:rsid w:val="005F260F"/>
    <w:rsid w:val="00620272"/>
    <w:rsid w:val="00633CDF"/>
    <w:rsid w:val="0064219D"/>
    <w:rsid w:val="0065329B"/>
    <w:rsid w:val="00660830"/>
    <w:rsid w:val="00680F44"/>
    <w:rsid w:val="00683DCE"/>
    <w:rsid w:val="0069267B"/>
    <w:rsid w:val="006B1DE5"/>
    <w:rsid w:val="006D0BDB"/>
    <w:rsid w:val="006E5B01"/>
    <w:rsid w:val="00703F96"/>
    <w:rsid w:val="00713B15"/>
    <w:rsid w:val="0073628B"/>
    <w:rsid w:val="00741DBA"/>
    <w:rsid w:val="007A65A1"/>
    <w:rsid w:val="007C5D1B"/>
    <w:rsid w:val="007F6DD6"/>
    <w:rsid w:val="00821668"/>
    <w:rsid w:val="00821928"/>
    <w:rsid w:val="00824F35"/>
    <w:rsid w:val="00866FBC"/>
    <w:rsid w:val="0087242D"/>
    <w:rsid w:val="0087245E"/>
    <w:rsid w:val="008A7DB5"/>
    <w:rsid w:val="00927760"/>
    <w:rsid w:val="0096000F"/>
    <w:rsid w:val="00995D17"/>
    <w:rsid w:val="009C1DBE"/>
    <w:rsid w:val="009D48BD"/>
    <w:rsid w:val="009F3EA1"/>
    <w:rsid w:val="00A02C05"/>
    <w:rsid w:val="00A11127"/>
    <w:rsid w:val="00AA0998"/>
    <w:rsid w:val="00AF1CFE"/>
    <w:rsid w:val="00AF4F8F"/>
    <w:rsid w:val="00B00D19"/>
    <w:rsid w:val="00B012E4"/>
    <w:rsid w:val="00B21C3A"/>
    <w:rsid w:val="00B31FD0"/>
    <w:rsid w:val="00B34EAA"/>
    <w:rsid w:val="00B478A5"/>
    <w:rsid w:val="00B92F6F"/>
    <w:rsid w:val="00BE1E44"/>
    <w:rsid w:val="00C00E9E"/>
    <w:rsid w:val="00C07192"/>
    <w:rsid w:val="00C43166"/>
    <w:rsid w:val="00C43D2B"/>
    <w:rsid w:val="00C51DBD"/>
    <w:rsid w:val="00C92448"/>
    <w:rsid w:val="00C925D1"/>
    <w:rsid w:val="00CB0445"/>
    <w:rsid w:val="00CB6628"/>
    <w:rsid w:val="00CE55D5"/>
    <w:rsid w:val="00CF0324"/>
    <w:rsid w:val="00D0277C"/>
    <w:rsid w:val="00D360B1"/>
    <w:rsid w:val="00D44562"/>
    <w:rsid w:val="00D722A5"/>
    <w:rsid w:val="00DA5CFC"/>
    <w:rsid w:val="00DB051A"/>
    <w:rsid w:val="00DB7856"/>
    <w:rsid w:val="00DD0336"/>
    <w:rsid w:val="00E12F3E"/>
    <w:rsid w:val="00E55E52"/>
    <w:rsid w:val="00E64834"/>
    <w:rsid w:val="00E72AC9"/>
    <w:rsid w:val="00E7346A"/>
    <w:rsid w:val="00E85A9E"/>
    <w:rsid w:val="00ED5788"/>
    <w:rsid w:val="00ED646F"/>
    <w:rsid w:val="00F0459D"/>
    <w:rsid w:val="00F16A7E"/>
    <w:rsid w:val="00F26ED3"/>
    <w:rsid w:val="00F75F3B"/>
    <w:rsid w:val="00F93B2E"/>
    <w:rsid w:val="00F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7A32C"/>
  <w15:docId w15:val="{08429C69-4635-4490-B751-F3972B35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4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4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51DC0"/>
    <w:pPr>
      <w:ind w:left="720"/>
      <w:contextualSpacing/>
    </w:pPr>
  </w:style>
  <w:style w:type="paragraph" w:styleId="Geenafstand">
    <w:name w:val="No Spacing"/>
    <w:uiPriority w:val="1"/>
    <w:qFormat/>
    <w:rsid w:val="003615F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16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6A7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16A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6A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6A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6A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6A7E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16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0073"/>
  </w:style>
  <w:style w:type="paragraph" w:styleId="Voettekst">
    <w:name w:val="footer"/>
    <w:basedOn w:val="Standaard"/>
    <w:link w:val="VoettekstChar"/>
    <w:uiPriority w:val="99"/>
    <w:unhideWhenUsed/>
    <w:rsid w:val="0016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9761F6C14A943A16D6F6E25D02E17" ma:contentTypeVersion="13" ma:contentTypeDescription="Een nieuw document maken." ma:contentTypeScope="" ma:versionID="a8c2c1ab27e78d7421aac56371a8623f">
  <xsd:schema xmlns:xsd="http://www.w3.org/2001/XMLSchema" xmlns:xs="http://www.w3.org/2001/XMLSchema" xmlns:p="http://schemas.microsoft.com/office/2006/metadata/properties" xmlns:ns3="fdb1aea2-3c00-4d20-af57-e832eeb1391c" xmlns:ns4="e41468e1-2a8f-4d54-8029-9138b3b87f25" targetNamespace="http://schemas.microsoft.com/office/2006/metadata/properties" ma:root="true" ma:fieldsID="ef0e9b953b239102e19fa3f140dfc427" ns3:_="" ns4:_="">
    <xsd:import namespace="fdb1aea2-3c00-4d20-af57-e832eeb1391c"/>
    <xsd:import namespace="e41468e1-2a8f-4d54-8029-9138b3b87f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1aea2-3c00-4d20-af57-e832eeb139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468e1-2a8f-4d54-8029-9138b3b87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1F2C-66C4-4E2C-A618-D2CC8B54A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55649-98D3-489F-80AE-EDB6D40D8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24262F-8480-40AE-8702-5CAAC8A6D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1aea2-3c00-4d20-af57-e832eeb1391c"/>
    <ds:schemaRef ds:uri="e41468e1-2a8f-4d54-8029-9138b3b87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D250A-A25E-40BF-933C-2C9AA1E0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Nugteren</dc:creator>
  <cp:lastModifiedBy>Wim Sederel</cp:lastModifiedBy>
  <cp:revision>3</cp:revision>
  <dcterms:created xsi:type="dcterms:W3CDTF">2020-09-23T06:27:00Z</dcterms:created>
  <dcterms:modified xsi:type="dcterms:W3CDTF">2020-09-23T09:19:00Z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0x0101008C19761F6C14A943A16D6F6E25D02E17</vt:lpwstr>
  </property>
</Properties>
</file>